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83" w:rsidRDefault="00126183" w:rsidP="00593F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Какие нормативные правовые акты регулируют проведение Эксперимента по маркировке лекарственных препаратов в Российской Федерации?</w:t>
      </w:r>
    </w:p>
    <w:p w:rsidR="00126183" w:rsidRPr="00126183" w:rsidRDefault="00126183" w:rsidP="00593F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126183">
        <w:rPr>
          <w:rFonts w:ascii="Times New Roman" w:hAnsi="Times New Roman"/>
          <w:sz w:val="28"/>
          <w:szCs w:val="28"/>
        </w:rPr>
        <w:t>Основные нормативные акты:</w:t>
      </w:r>
    </w:p>
    <w:p w:rsidR="00126183" w:rsidRDefault="00126183" w:rsidP="00593F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РФ от 24.01.2017 № 62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применения»;</w:t>
      </w:r>
    </w:p>
    <w:p w:rsidR="00126183" w:rsidRDefault="00126183" w:rsidP="00593F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препаратов», утвержденный президиумом Совета при Президенте РФ по стратегическому развитию и приоритетным проектам (Протокол от 25.10.2016 № 9);</w:t>
      </w:r>
    </w:p>
    <w:p w:rsidR="00126183" w:rsidRDefault="00126183" w:rsidP="00593F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-Методические рекомендации для проведения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применения, находящихся в гражданском обороте на территории Российской Федерации, утвержденные Приказом Минздрава России от 28.02.2017.</w:t>
      </w:r>
    </w:p>
    <w:p w:rsidR="00593FB9" w:rsidRDefault="00593FB9" w:rsidP="00593FB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6183" w:rsidRDefault="00126183" w:rsidP="00593FB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</w:t>
      </w:r>
      <w:r w:rsidR="00593FB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Где можно найти более подробную информацию о проведении Эксперимента по маркировке лекарственных препаратов?</w:t>
      </w:r>
    </w:p>
    <w:p w:rsidR="00126183" w:rsidRDefault="00126183" w:rsidP="00593F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Ответ</w:t>
      </w:r>
      <w:r w:rsidR="00593FB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ФНС России (www.nalog.ru) </w:t>
      </w:r>
      <w:hyperlink r:id="rId5" w:history="1">
        <w:r w:rsidRPr="007D76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 подразделе «Лекарственные препараты»</w:t>
        </w:r>
      </w:hyperlink>
      <w:r w:rsidRPr="007D7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68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«Маркировка товаров».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подробную информацию можно получить на официальных сайтах органов государственной власти и организаций – участников маркировки.</w:t>
      </w:r>
    </w:p>
    <w:p w:rsidR="00126183" w:rsidRDefault="00126183" w:rsidP="00593FB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19F" w:rsidRPr="00126183" w:rsidRDefault="003D219F" w:rsidP="003D219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183">
        <w:rPr>
          <w:b/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: С</w:t>
      </w:r>
      <w:r w:rsidRPr="00126183">
        <w:rPr>
          <w:color w:val="000000"/>
          <w:sz w:val="28"/>
          <w:szCs w:val="28"/>
        </w:rPr>
        <w:t xml:space="preserve"> какой периодичностью проверяются медицинские объекты с</w:t>
      </w:r>
      <w:r>
        <w:rPr>
          <w:color w:val="000000"/>
          <w:sz w:val="28"/>
          <w:szCs w:val="28"/>
        </w:rPr>
        <w:t>о</w:t>
      </w:r>
      <w:r w:rsidRPr="001261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значительной </w:t>
      </w:r>
      <w:r w:rsidRPr="00126183">
        <w:rPr>
          <w:color w:val="000000"/>
          <w:sz w:val="28"/>
          <w:szCs w:val="28"/>
        </w:rPr>
        <w:t>степенью риска?</w:t>
      </w:r>
    </w:p>
    <w:p w:rsidR="003D219F" w:rsidRPr="003D219F" w:rsidRDefault="003D219F" w:rsidP="003D219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183">
        <w:rPr>
          <w:b/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: 1 раз в 3 года.</w:t>
      </w:r>
    </w:p>
    <w:p w:rsidR="003D219F" w:rsidRDefault="003D219F" w:rsidP="003D21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19F" w:rsidRPr="00126183" w:rsidRDefault="003D219F" w:rsidP="003D2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183">
        <w:rPr>
          <w:rFonts w:ascii="Times New Roman" w:hAnsi="Times New Roman"/>
          <w:b/>
          <w:color w:val="000000"/>
          <w:sz w:val="28"/>
          <w:szCs w:val="28"/>
        </w:rPr>
        <w:t>Вопрос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26183">
        <w:rPr>
          <w:rFonts w:ascii="Times New Roman" w:hAnsi="Times New Roman"/>
          <w:color w:val="000000"/>
          <w:sz w:val="28"/>
          <w:szCs w:val="28"/>
        </w:rPr>
        <w:t xml:space="preserve"> Для кого из медицинского персонала лечебного учреждения необходимо дополнительное обучение в сфере оборота наркотических средств, психотропных веществ и их прекурсоров?</w:t>
      </w:r>
    </w:p>
    <w:p w:rsidR="003D219F" w:rsidRPr="00126183" w:rsidRDefault="003D219F" w:rsidP="003D2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183">
        <w:rPr>
          <w:rFonts w:ascii="Times New Roman" w:hAnsi="Times New Roman"/>
          <w:b/>
          <w:color w:val="000000"/>
          <w:sz w:val="28"/>
          <w:szCs w:val="28"/>
        </w:rPr>
        <w:t>Ответ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261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Обучение необходимо для</w:t>
      </w:r>
      <w:r w:rsidRPr="00126183">
        <w:rPr>
          <w:rFonts w:ascii="Times New Roman" w:hAnsi="Times New Roman"/>
          <w:color w:val="000000"/>
          <w:sz w:val="28"/>
          <w:szCs w:val="28"/>
        </w:rPr>
        <w:t xml:space="preserve"> всех работников, в должностные обязанности которых входит непосредственная работа с наркотическими средствами, психотропными веществами и их </w:t>
      </w:r>
      <w:proofErr w:type="spellStart"/>
      <w:r w:rsidRPr="00126183">
        <w:rPr>
          <w:rFonts w:ascii="Times New Roman" w:hAnsi="Times New Roman"/>
          <w:color w:val="000000"/>
          <w:sz w:val="28"/>
          <w:szCs w:val="28"/>
        </w:rPr>
        <w:t>прекурсорами</w:t>
      </w:r>
      <w:proofErr w:type="spellEnd"/>
      <w:r w:rsidRPr="00126183">
        <w:rPr>
          <w:rFonts w:ascii="Times New Roman" w:hAnsi="Times New Roman"/>
          <w:color w:val="000000"/>
          <w:sz w:val="28"/>
          <w:szCs w:val="28"/>
        </w:rPr>
        <w:t xml:space="preserve"> (получение, хранение, отпуск, использование), согласно п</w:t>
      </w:r>
      <w:r w:rsidR="00B50202">
        <w:rPr>
          <w:rFonts w:ascii="Times New Roman" w:hAnsi="Times New Roman"/>
          <w:color w:val="000000"/>
          <w:sz w:val="28"/>
          <w:szCs w:val="28"/>
        </w:rPr>
        <w:t>п</w:t>
      </w:r>
      <w:r w:rsidRPr="00126183">
        <w:rPr>
          <w:rFonts w:ascii="Times New Roman" w:hAnsi="Times New Roman"/>
          <w:color w:val="000000"/>
          <w:sz w:val="28"/>
          <w:szCs w:val="28"/>
        </w:rPr>
        <w:t xml:space="preserve">. «ч» </w:t>
      </w:r>
      <w:r w:rsidR="00B50202">
        <w:rPr>
          <w:rFonts w:ascii="Times New Roman" w:hAnsi="Times New Roman"/>
          <w:color w:val="000000"/>
          <w:sz w:val="28"/>
          <w:szCs w:val="28"/>
        </w:rPr>
        <w:t>п. 5</w:t>
      </w:r>
      <w:r w:rsidRPr="00126183">
        <w:rPr>
          <w:rFonts w:ascii="Times New Roman" w:hAnsi="Times New Roman"/>
          <w:color w:val="000000"/>
          <w:sz w:val="28"/>
          <w:szCs w:val="28"/>
        </w:rPr>
        <w:t xml:space="preserve"> Постановления Правительства РФ от 22 декабря 2011 г. N 1085 «О лицензировании деятельности по обороту наркотических средств, психотропных веществ и их прекурсоров, культивированию наркосодержащих растений».</w:t>
      </w:r>
    </w:p>
    <w:p w:rsidR="003D219F" w:rsidRDefault="003D219F" w:rsidP="00593FB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D219F" w:rsidSect="00593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2D42"/>
    <w:multiLevelType w:val="hybridMultilevel"/>
    <w:tmpl w:val="02AAA9EA"/>
    <w:lvl w:ilvl="0" w:tplc="14D4762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61"/>
    <w:rsid w:val="00126183"/>
    <w:rsid w:val="001E14DF"/>
    <w:rsid w:val="00224661"/>
    <w:rsid w:val="003D219F"/>
    <w:rsid w:val="004930BE"/>
    <w:rsid w:val="00593FB9"/>
    <w:rsid w:val="006944C9"/>
    <w:rsid w:val="007D768A"/>
    <w:rsid w:val="008105CD"/>
    <w:rsid w:val="008A3E5E"/>
    <w:rsid w:val="00A234D1"/>
    <w:rsid w:val="00A47B92"/>
    <w:rsid w:val="00B50202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CF9FB-DF03-4246-B919-E5E7E23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46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0B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61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taxation/labeling/m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Cff</cp:lastModifiedBy>
  <cp:revision>10</cp:revision>
  <dcterms:created xsi:type="dcterms:W3CDTF">2018-05-21T11:10:00Z</dcterms:created>
  <dcterms:modified xsi:type="dcterms:W3CDTF">2018-11-16T13:04:00Z</dcterms:modified>
</cp:coreProperties>
</file>